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400"/>
      </w:tblPr>
      <w:tblGrid>
        <w:gridCol w:w="2988"/>
        <w:gridCol w:w="6372"/>
        <w:tblGridChange w:id="0">
          <w:tblGrid>
            <w:gridCol w:w="2988"/>
            <w:gridCol w:w="637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96dde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</w:rPr>
              <w:drawing>
                <wp:inline distB="0" distT="0" distL="0" distR="0">
                  <wp:extent cx="2045335" cy="1828800"/>
                  <wp:effectExtent b="0" l="0" r="0" t="0"/>
                  <wp:docPr id="57694734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  <w:rtl w:val="0"/>
              </w:rPr>
              <w:t xml:space="preserve">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  <w:rtl w:val="0"/>
              </w:rPr>
              <w:t xml:space="preserve">GIRLS ON THE RUN OF CENTRAL 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-18" w:right="-3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P.O. 1245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18" w:right="-3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Cooperstown, NY 13326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0B">
            <w:pPr>
              <w:ind w:left="-18" w:right="-3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  <w:rtl w:val="0"/>
              </w:rPr>
              <w:t xml:space="preserve">COACHES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-18" w:right="-3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Mary Pelletier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-18" w:right="-3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color w:val="000000"/>
                <w:sz w:val="22"/>
                <w:szCs w:val="22"/>
                <w:rtl w:val="0"/>
              </w:rPr>
              <w:t xml:space="preserve">   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-18" w:right="-3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Jen Gardner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-18" w:right="-3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color w:val="000000"/>
                <w:sz w:val="22"/>
                <w:szCs w:val="22"/>
                <w:rtl w:val="0"/>
              </w:rPr>
              <w:t xml:space="preserve"> 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96dde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right="-36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Spring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Dear Parents/Guardians of girls in grades 3-6,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right="-3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Welcome to Girls on the Run! Andes Central School is excited to announce that we will have a Girls on the Run program this spring, run by two ACS teachers, Mary Pelletier and Jen Gardner. We will meet 2x per week throughout the spring; each session includes activities, games, discussions, and of course, running!</w:t>
            </w:r>
          </w:p>
          <w:p w:rsidR="00000000" w:rsidDel="00000000" w:rsidP="00000000" w:rsidRDefault="00000000" w:rsidRPr="00000000" w14:paraId="00000018">
            <w:pPr>
              <w:ind w:right="-3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Girls on the Run 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much more than a running program.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mission of Girls on the Run is to inspire girls to be joyful, healthy and confident using a fun, experience-based curriculum which creatively integrates running. Over the next two + months your “Girl on the Run” will learn what it means to be strong, confident and connected; and by the conclusion she will be physically and emotionally prepared to complete a 5K run with her teammates!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Please let us know as soon as possible if you would like to register (our emails below).  And, if you are ready to register…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Find the link for registration below.  Please note, your ‘girl on the run’ does NOT have to be a CROP participant, but CROP is covering registration fees for ALL girls at ACS who are interested. You don’t have to attend CROP but, you can email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gbacon@andescentralschool.org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to sign up for the GIrls On The Run Program through CROP and register below.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Registration link: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b w:val="1"/>
                <w:color w:val="222222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https://www.pinwheel.us/register/index/GOTRCNYSPRING2024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-36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CROP2024 is the code for registration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The schedule for the season is as follows: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 will meet every Monday &amp; Thursday from 3:00 to 4:45 during CROP. Our first session will take place on Thursday, August 11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Please note the dates and times. We will not be meeting due to school closings:  April 8 and May 27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 will meet the girls in Coach Gardner’s room 102 at 3:00 p.m. Students can take the CROP bus home or get picked up. If it is raining we will be practicing in the gym or other indoor spaces in the school.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 you need to contact us during practice, call the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help your girl come to Girls on the Run prepared please keep in mind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1080" w:right="-36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wear or bring clothes and shoes suitable for running.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1080" w:right="-36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bring a water bottle on practice days.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 your calendar for our End of the Season Celebratory 5K: the Girls on the Run 5K, Sunday June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, at Neawha Park in Oneonta.  More information will be provided as we get closer.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-13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 you have any questions regarding the Girls on the Run program, and/or to register for the program, please feel free to contact us at:</w:t>
            </w:r>
          </w:p>
          <w:p w:rsidR="00000000" w:rsidDel="00000000" w:rsidP="00000000" w:rsidRDefault="00000000" w:rsidRPr="00000000" w14:paraId="00000036">
            <w:pPr>
              <w:ind w:right="-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Mary Pelletier email 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rtl w:val="0"/>
              </w:rPr>
              <w:t xml:space="preserve"> mpelletier@andescentral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school.org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-135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Jen Gardner email     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rtl w:val="0"/>
              </w:rPr>
              <w:t xml:space="preserve">jgardner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@andescentralschool.org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ind w:right="-135"/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-135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Sincerely,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right="-3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Andes Central School Girls on the Run Coaches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E7359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character" w:styleId="Hyperlink">
    <w:name w:val="Hyperlink"/>
    <w:basedOn w:val="DefaultParagraphFont"/>
    <w:uiPriority w:val="99"/>
    <w:semiHidden w:val="1"/>
    <w:unhideWhenUsed w:val="1"/>
    <w:rsid w:val="007E735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iacono@htcschool.org" TargetMode="External"/><Relationship Id="rId10" Type="http://schemas.openxmlformats.org/officeDocument/2006/relationships/hyperlink" Target="mailto:crenna@htcschools.org" TargetMode="External"/><Relationship Id="rId9" Type="http://schemas.openxmlformats.org/officeDocument/2006/relationships/hyperlink" Target="https://www.pinwheel.us/register/index/GOTRCNYSPRING202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gbacon@andescentralschoo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hAZBDTgoKh4sqYOyXlU/jWS0A==">CgMxLjA4AHIhMV9HNjRaOGJhWVItdGhzV0gzQlh0REppZTZoOW12UlRz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2024-04-05T13:13:00Z</dcterms:created>
  <dc:creator>Mary Pelletier</dc:creator>
</cp:coreProperties>
</file>